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D72307" w14:textId="6B99A5E5" w:rsidR="00EE7A14" w:rsidRDefault="00EE7A14" w:rsidP="00EE7A14">
      <w:pPr>
        <w:shd w:val="clear" w:color="auto" w:fill="FFFFFF"/>
        <w:spacing w:line="240" w:lineRule="auto"/>
        <w:textAlignment w:val="baseline"/>
        <w:rPr>
          <w:rFonts w:eastAsia="Times New Roman" w:cstheme="minorHAnsi"/>
          <w:b/>
          <w:bCs/>
          <w:sz w:val="28"/>
          <w:szCs w:val="28"/>
          <w:lang w:eastAsia="en-GB"/>
        </w:rPr>
      </w:pPr>
      <w:r w:rsidRPr="00EE7A14">
        <w:rPr>
          <w:rFonts w:eastAsia="Times New Roman" w:cstheme="minorHAnsi"/>
          <w:b/>
          <w:bCs/>
          <w:sz w:val="28"/>
          <w:szCs w:val="28"/>
          <w:lang w:eastAsia="en-GB"/>
        </w:rPr>
        <w:t>Headstone of George Edward Doney, Church Street</w:t>
      </w:r>
    </w:p>
    <w:p w14:paraId="71B58FD6" w14:textId="3971145A" w:rsidR="00A52C6B" w:rsidRPr="00754467" w:rsidRDefault="00614ACA" w:rsidP="00EE7A14">
      <w:pPr>
        <w:shd w:val="clear" w:color="auto" w:fill="FFFFFF"/>
        <w:spacing w:line="240" w:lineRule="auto"/>
        <w:textAlignment w:val="baseline"/>
        <w:rPr>
          <w:rFonts w:eastAsia="Times New Roman" w:cstheme="minorHAnsi"/>
          <w:b/>
          <w:bCs/>
          <w:sz w:val="28"/>
          <w:szCs w:val="28"/>
          <w:lang w:eastAsia="en-GB"/>
        </w:rPr>
      </w:pPr>
      <w:r>
        <w:rPr>
          <w:noProof/>
          <w:lang w:eastAsia="en-GB"/>
        </w:rPr>
        <w:drawing>
          <wp:inline distT="0" distB="0" distL="0" distR="0" wp14:anchorId="216DB821" wp14:editId="0CEDF0A6">
            <wp:extent cx="2381250" cy="1767775"/>
            <wp:effectExtent l="0" t="0" r="0" b="444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4"/>
                    <a:srcRect l="10469" t="22167" r="40505" b="13104"/>
                    <a:stretch/>
                  </pic:blipFill>
                  <pic:spPr bwMode="auto">
                    <a:xfrm>
                      <a:off x="0" y="0"/>
                      <a:ext cx="2381250" cy="1767775"/>
                    </a:xfrm>
                    <a:prstGeom prst="rect">
                      <a:avLst/>
                    </a:prstGeom>
                    <a:ln>
                      <a:noFill/>
                    </a:ln>
                    <a:extLst>
                      <a:ext uri="{53640926-AAD7-44D8-BBD7-CCE9431645EC}">
                        <a14:shadowObscured xmlns:a14="http://schemas.microsoft.com/office/drawing/2010/main"/>
                      </a:ext>
                    </a:extLst>
                  </pic:spPr>
                </pic:pic>
              </a:graphicData>
            </a:graphic>
          </wp:inline>
        </w:drawing>
      </w:r>
      <w:r w:rsidR="008F5930">
        <w:rPr>
          <w:rFonts w:eastAsia="Times New Roman" w:cstheme="minorHAnsi"/>
          <w:b/>
          <w:bCs/>
          <w:sz w:val="28"/>
          <w:szCs w:val="28"/>
          <w:lang w:eastAsia="en-GB"/>
        </w:rPr>
        <w:t xml:space="preserve">    </w:t>
      </w:r>
      <w:r w:rsidR="008F5930">
        <w:rPr>
          <w:noProof/>
          <w:lang w:eastAsia="en-GB"/>
        </w:rPr>
        <w:drawing>
          <wp:inline distT="0" distB="0" distL="0" distR="0" wp14:anchorId="4226A181" wp14:editId="5F0E9F6A">
            <wp:extent cx="1400175" cy="1914525"/>
            <wp:effectExtent l="0" t="0" r="9525" b="9525"/>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5"/>
                    <a:srcRect l="22767" t="26601" r="52803" b="13990"/>
                    <a:stretch/>
                  </pic:blipFill>
                  <pic:spPr bwMode="auto">
                    <a:xfrm>
                      <a:off x="0" y="0"/>
                      <a:ext cx="1400175" cy="1914525"/>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cstheme="minorHAnsi"/>
          <w:b/>
          <w:bCs/>
          <w:sz w:val="28"/>
          <w:szCs w:val="28"/>
          <w:lang w:eastAsia="en-GB"/>
        </w:rPr>
        <w:br w:type="textWrapping" w:clear="all"/>
      </w:r>
    </w:p>
    <w:p w14:paraId="30FDCD8B" w14:textId="77777777" w:rsidR="00614ACA" w:rsidRDefault="00EE7A14" w:rsidP="00EE7A14">
      <w:pPr>
        <w:shd w:val="clear" w:color="auto" w:fill="FFFFFF"/>
        <w:spacing w:line="240" w:lineRule="auto"/>
        <w:textAlignment w:val="baseline"/>
        <w:rPr>
          <w:rFonts w:eastAsia="Times New Roman" w:cstheme="minorHAnsi"/>
          <w:sz w:val="28"/>
          <w:szCs w:val="28"/>
          <w:lang w:eastAsia="en-GB"/>
        </w:rPr>
      </w:pPr>
      <w:r w:rsidRPr="00EE7A14">
        <w:rPr>
          <w:rFonts w:eastAsia="Times New Roman" w:cstheme="minorHAnsi"/>
          <w:sz w:val="28"/>
          <w:szCs w:val="28"/>
          <w:lang w:eastAsia="en-GB"/>
        </w:rPr>
        <w:t xml:space="preserve">This </w:t>
      </w:r>
      <w:r>
        <w:rPr>
          <w:rFonts w:eastAsia="Times New Roman" w:cstheme="minorHAnsi"/>
          <w:sz w:val="28"/>
          <w:szCs w:val="28"/>
          <w:lang w:eastAsia="en-GB"/>
        </w:rPr>
        <w:t xml:space="preserve">gravestone in St Mary’s Churchyard is important not just in Watford but nationally too. George Edward Doney </w:t>
      </w:r>
      <w:r w:rsidR="00A52C6B">
        <w:rPr>
          <w:rFonts w:eastAsia="Times New Roman" w:cstheme="minorHAnsi"/>
          <w:sz w:val="28"/>
          <w:szCs w:val="28"/>
          <w:lang w:eastAsia="en-GB"/>
        </w:rPr>
        <w:t>(c</w:t>
      </w:r>
      <w:r>
        <w:rPr>
          <w:rFonts w:eastAsia="Times New Roman" w:cstheme="minorHAnsi"/>
          <w:sz w:val="28"/>
          <w:szCs w:val="28"/>
          <w:lang w:eastAsia="en-GB"/>
        </w:rPr>
        <w:t xml:space="preserve">1758 – 1809) is buried by this gravestone. </w:t>
      </w:r>
    </w:p>
    <w:p w14:paraId="17DC61B9" w14:textId="4BC072B8" w:rsidR="00EE7A14" w:rsidRDefault="00EE7A14" w:rsidP="00EE7A14">
      <w:pPr>
        <w:shd w:val="clear" w:color="auto" w:fill="FFFFFF"/>
        <w:spacing w:line="240" w:lineRule="auto"/>
        <w:textAlignment w:val="baseline"/>
        <w:rPr>
          <w:rFonts w:eastAsia="Times New Roman" w:cstheme="minorHAnsi"/>
          <w:sz w:val="28"/>
          <w:szCs w:val="28"/>
          <w:lang w:eastAsia="en-GB"/>
        </w:rPr>
      </w:pPr>
      <w:r>
        <w:rPr>
          <w:rFonts w:eastAsia="Times New Roman" w:cstheme="minorHAnsi"/>
          <w:sz w:val="28"/>
          <w:szCs w:val="28"/>
          <w:lang w:eastAsia="en-GB"/>
        </w:rPr>
        <w:t xml:space="preserve">He was a black servant at </w:t>
      </w:r>
      <w:r w:rsidR="00754467">
        <w:rPr>
          <w:rFonts w:eastAsia="Times New Roman" w:cstheme="minorHAnsi"/>
          <w:sz w:val="28"/>
          <w:szCs w:val="28"/>
          <w:lang w:eastAsia="en-GB"/>
        </w:rPr>
        <w:t xml:space="preserve">the </w:t>
      </w:r>
      <w:r>
        <w:rPr>
          <w:rFonts w:eastAsia="Times New Roman" w:cstheme="minorHAnsi"/>
          <w:sz w:val="28"/>
          <w:szCs w:val="28"/>
          <w:lang w:eastAsia="en-GB"/>
        </w:rPr>
        <w:t>Cassiobury</w:t>
      </w:r>
      <w:r w:rsidR="00754467">
        <w:rPr>
          <w:rFonts w:eastAsia="Times New Roman" w:cstheme="minorHAnsi"/>
          <w:sz w:val="28"/>
          <w:szCs w:val="28"/>
          <w:lang w:eastAsia="en-GB"/>
        </w:rPr>
        <w:t xml:space="preserve"> </w:t>
      </w:r>
      <w:r w:rsidR="00A52C6B">
        <w:rPr>
          <w:rFonts w:eastAsia="Times New Roman" w:cstheme="minorHAnsi"/>
          <w:sz w:val="28"/>
          <w:szCs w:val="28"/>
          <w:lang w:eastAsia="en-GB"/>
        </w:rPr>
        <w:t>Estate.</w:t>
      </w:r>
      <w:r>
        <w:rPr>
          <w:rFonts w:eastAsia="Times New Roman" w:cstheme="minorHAnsi"/>
          <w:sz w:val="28"/>
          <w:szCs w:val="28"/>
          <w:lang w:eastAsia="en-GB"/>
        </w:rPr>
        <w:t xml:space="preserve"> The slave trade was abolished in 1807 but it was still legal to own slaves until 1838.</w:t>
      </w:r>
    </w:p>
    <w:p w14:paraId="76A04F14" w14:textId="29F2F9B4" w:rsidR="00EE7A14" w:rsidRDefault="00EE7A14" w:rsidP="00EE7A14">
      <w:pPr>
        <w:shd w:val="clear" w:color="auto" w:fill="FFFFFF"/>
        <w:spacing w:line="240" w:lineRule="auto"/>
        <w:textAlignment w:val="baseline"/>
        <w:rPr>
          <w:rFonts w:cstheme="minorHAnsi"/>
          <w:color w:val="333333"/>
          <w:sz w:val="28"/>
          <w:szCs w:val="28"/>
        </w:rPr>
      </w:pPr>
      <w:r w:rsidRPr="00EE7A14">
        <w:rPr>
          <w:rFonts w:cstheme="minorHAnsi"/>
          <w:color w:val="333333"/>
          <w:sz w:val="28"/>
          <w:szCs w:val="28"/>
        </w:rPr>
        <w:t>We know that George, known as Edward, was born in Gambia in West Africa. He was sold into slavery in Virginia, USA</w:t>
      </w:r>
      <w:r>
        <w:rPr>
          <w:rFonts w:cstheme="minorHAnsi"/>
          <w:color w:val="333333"/>
          <w:sz w:val="28"/>
          <w:szCs w:val="28"/>
        </w:rPr>
        <w:t xml:space="preserve"> c1758. He probably lived on a cotton or tobacco plantation. </w:t>
      </w:r>
    </w:p>
    <w:p w14:paraId="696224DC" w14:textId="07A54D78" w:rsidR="00EE7A14" w:rsidRDefault="00EE7A14" w:rsidP="00EE7A14">
      <w:pPr>
        <w:shd w:val="clear" w:color="auto" w:fill="FFFFFF"/>
        <w:spacing w:line="240" w:lineRule="auto"/>
        <w:textAlignment w:val="baseline"/>
        <w:rPr>
          <w:rFonts w:cstheme="minorHAnsi"/>
          <w:color w:val="333333"/>
          <w:sz w:val="28"/>
          <w:szCs w:val="28"/>
        </w:rPr>
      </w:pPr>
      <w:r>
        <w:rPr>
          <w:rFonts w:cstheme="minorHAnsi"/>
          <w:color w:val="333333"/>
          <w:sz w:val="28"/>
          <w:szCs w:val="28"/>
        </w:rPr>
        <w:t xml:space="preserve">We </w:t>
      </w:r>
      <w:r w:rsidR="00A52C6B">
        <w:rPr>
          <w:rFonts w:cstheme="minorHAnsi"/>
          <w:color w:val="333333"/>
          <w:sz w:val="28"/>
          <w:szCs w:val="28"/>
        </w:rPr>
        <w:t>do not</w:t>
      </w:r>
      <w:r>
        <w:rPr>
          <w:rFonts w:cstheme="minorHAnsi"/>
          <w:color w:val="333333"/>
          <w:sz w:val="28"/>
          <w:szCs w:val="28"/>
        </w:rPr>
        <w:t xml:space="preserve"> know how </w:t>
      </w:r>
      <w:r w:rsidR="00754467">
        <w:rPr>
          <w:rFonts w:cstheme="minorHAnsi"/>
          <w:color w:val="333333"/>
          <w:sz w:val="28"/>
          <w:szCs w:val="28"/>
        </w:rPr>
        <w:t xml:space="preserve">he came to be in England. We do know he started work for the Earl of Essex aged about eight. He was christened at St Mary’s Church in 1774. He worked for the Essex family for 44 years. </w:t>
      </w:r>
    </w:p>
    <w:p w14:paraId="4605F1B1" w14:textId="613498A5" w:rsidR="00754467" w:rsidRDefault="00754467" w:rsidP="00EE7A14">
      <w:pPr>
        <w:shd w:val="clear" w:color="auto" w:fill="FFFFFF"/>
        <w:spacing w:line="240" w:lineRule="auto"/>
        <w:textAlignment w:val="baseline"/>
        <w:rPr>
          <w:rFonts w:cstheme="minorHAnsi"/>
          <w:color w:val="333333"/>
          <w:sz w:val="28"/>
          <w:szCs w:val="28"/>
        </w:rPr>
      </w:pPr>
      <w:r>
        <w:rPr>
          <w:rFonts w:cstheme="minorHAnsi"/>
          <w:color w:val="333333"/>
          <w:sz w:val="28"/>
          <w:szCs w:val="28"/>
        </w:rPr>
        <w:t>The Earl of Essex supported the campaign to end slavery altogether. Although we do not know for certain who freed Doney, it is likely that the Capel family freed him and gave him paid work.</w:t>
      </w:r>
    </w:p>
    <w:p w14:paraId="493211F2" w14:textId="2209BE37" w:rsidR="00754467" w:rsidRDefault="00754467" w:rsidP="00EE7A14">
      <w:pPr>
        <w:shd w:val="clear" w:color="auto" w:fill="FFFFFF"/>
        <w:spacing w:line="240" w:lineRule="auto"/>
        <w:textAlignment w:val="baseline"/>
        <w:rPr>
          <w:rFonts w:cstheme="minorHAnsi"/>
          <w:color w:val="333333"/>
          <w:sz w:val="28"/>
          <w:szCs w:val="28"/>
        </w:rPr>
      </w:pPr>
      <w:r>
        <w:rPr>
          <w:rFonts w:cstheme="minorHAnsi"/>
          <w:color w:val="333333"/>
          <w:sz w:val="28"/>
          <w:szCs w:val="28"/>
        </w:rPr>
        <w:t xml:space="preserve">This is supported by the quality of the tombstone and the affectionate inscription on the gravestone. George Doney was obviously important to the family. </w:t>
      </w:r>
    </w:p>
    <w:p w14:paraId="6AD30D7C" w14:textId="73B6E596" w:rsidR="00754467" w:rsidRPr="00EE7A14" w:rsidRDefault="00754467" w:rsidP="00EE7A14">
      <w:pPr>
        <w:shd w:val="clear" w:color="auto" w:fill="FFFFFF"/>
        <w:spacing w:line="240" w:lineRule="auto"/>
        <w:textAlignment w:val="baseline"/>
        <w:rPr>
          <w:rFonts w:eastAsia="Times New Roman" w:cstheme="minorHAnsi"/>
          <w:sz w:val="28"/>
          <w:szCs w:val="28"/>
          <w:lang w:eastAsia="en-GB"/>
        </w:rPr>
      </w:pPr>
      <w:r>
        <w:rPr>
          <w:rFonts w:cstheme="minorHAnsi"/>
          <w:color w:val="333333"/>
          <w:sz w:val="28"/>
          <w:szCs w:val="28"/>
        </w:rPr>
        <w:t xml:space="preserve">The inscription </w:t>
      </w:r>
      <w:r w:rsidR="00A52C6B">
        <w:rPr>
          <w:rFonts w:cstheme="minorHAnsi"/>
          <w:color w:val="333333"/>
          <w:sz w:val="28"/>
          <w:szCs w:val="28"/>
        </w:rPr>
        <w:t>reads.</w:t>
      </w:r>
      <w:r>
        <w:rPr>
          <w:rFonts w:cstheme="minorHAnsi"/>
          <w:color w:val="333333"/>
          <w:sz w:val="28"/>
          <w:szCs w:val="28"/>
        </w:rPr>
        <w:t xml:space="preserve"> </w:t>
      </w:r>
    </w:p>
    <w:p w14:paraId="7DF39ED7" w14:textId="13C31907" w:rsidR="00EE7A14" w:rsidRDefault="00EE7A14" w:rsidP="00EE7A14">
      <w:pPr>
        <w:pStyle w:val="NormalWeb"/>
        <w:shd w:val="clear" w:color="auto" w:fill="F7F7F7"/>
        <w:spacing w:before="0" w:beforeAutospacing="0" w:after="0" w:afterAutospacing="0"/>
        <w:textAlignment w:val="baseline"/>
        <w:rPr>
          <w:rStyle w:val="Emphasis"/>
          <w:rFonts w:ascii="inherit" w:hAnsi="inherit" w:cs="Open Sans"/>
          <w:color w:val="333333"/>
          <w:sz w:val="21"/>
          <w:szCs w:val="21"/>
          <w:bdr w:val="none" w:sz="0" w:space="0" w:color="auto" w:frame="1"/>
        </w:rPr>
      </w:pPr>
      <w:r>
        <w:rPr>
          <w:rStyle w:val="Emphasis"/>
          <w:rFonts w:ascii="inherit" w:hAnsi="inherit" w:cs="Open Sans"/>
          <w:color w:val="333333"/>
          <w:sz w:val="21"/>
          <w:szCs w:val="21"/>
          <w:bdr w:val="none" w:sz="0" w:space="0" w:color="auto" w:frame="1"/>
        </w:rPr>
        <w:t>Poor Edward blest the pirate bark which bore</w:t>
      </w:r>
      <w:r>
        <w:rPr>
          <w:rFonts w:ascii="Open Sans" w:hAnsi="Open Sans" w:cs="Open Sans"/>
          <w:color w:val="333333"/>
          <w:sz w:val="21"/>
          <w:szCs w:val="21"/>
        </w:rPr>
        <w:br/>
      </w:r>
      <w:r>
        <w:rPr>
          <w:rStyle w:val="Emphasis"/>
          <w:rFonts w:ascii="inherit" w:hAnsi="inherit" w:cs="Open Sans"/>
          <w:color w:val="333333"/>
          <w:sz w:val="21"/>
          <w:szCs w:val="21"/>
          <w:bdr w:val="none" w:sz="0" w:space="0" w:color="auto" w:frame="1"/>
        </w:rPr>
        <w:t>His captive infancy from Gambia’s shore</w:t>
      </w:r>
      <w:r>
        <w:rPr>
          <w:rFonts w:ascii="Open Sans" w:hAnsi="Open Sans" w:cs="Open Sans"/>
          <w:color w:val="333333"/>
          <w:sz w:val="21"/>
          <w:szCs w:val="21"/>
        </w:rPr>
        <w:br/>
      </w:r>
      <w:r>
        <w:rPr>
          <w:rStyle w:val="Emphasis"/>
          <w:rFonts w:ascii="inherit" w:hAnsi="inherit" w:cs="Open Sans"/>
          <w:color w:val="333333"/>
          <w:sz w:val="21"/>
          <w:szCs w:val="21"/>
          <w:bdr w:val="none" w:sz="0" w:space="0" w:color="auto" w:frame="1"/>
        </w:rPr>
        <w:t>To where in willing servitude he won</w:t>
      </w:r>
      <w:r>
        <w:rPr>
          <w:rFonts w:ascii="Open Sans" w:hAnsi="Open Sans" w:cs="Open Sans"/>
          <w:color w:val="333333"/>
          <w:sz w:val="21"/>
          <w:szCs w:val="21"/>
        </w:rPr>
        <w:br/>
      </w:r>
      <w:r>
        <w:rPr>
          <w:rStyle w:val="Emphasis"/>
          <w:rFonts w:ascii="inherit" w:hAnsi="inherit" w:cs="Open Sans"/>
          <w:color w:val="333333"/>
          <w:sz w:val="21"/>
          <w:szCs w:val="21"/>
          <w:bdr w:val="none" w:sz="0" w:space="0" w:color="auto" w:frame="1"/>
        </w:rPr>
        <w:t>Those blest rewards for every duty done –</w:t>
      </w:r>
      <w:r>
        <w:rPr>
          <w:rFonts w:ascii="Open Sans" w:hAnsi="Open Sans" w:cs="Open Sans"/>
          <w:color w:val="333333"/>
          <w:sz w:val="21"/>
          <w:szCs w:val="21"/>
        </w:rPr>
        <w:br/>
      </w:r>
      <w:r>
        <w:rPr>
          <w:rStyle w:val="Emphasis"/>
          <w:rFonts w:ascii="inherit" w:hAnsi="inherit" w:cs="Open Sans"/>
          <w:color w:val="333333"/>
          <w:sz w:val="21"/>
          <w:szCs w:val="21"/>
          <w:bdr w:val="none" w:sz="0" w:space="0" w:color="auto" w:frame="1"/>
        </w:rPr>
        <w:t>Kindness and praise, the wages of the heart;</w:t>
      </w:r>
      <w:r>
        <w:rPr>
          <w:rFonts w:ascii="Open Sans" w:hAnsi="Open Sans" w:cs="Open Sans"/>
          <w:color w:val="333333"/>
          <w:sz w:val="21"/>
          <w:szCs w:val="21"/>
        </w:rPr>
        <w:br/>
      </w:r>
      <w:r w:rsidR="00A52C6B">
        <w:rPr>
          <w:rStyle w:val="Emphasis"/>
          <w:rFonts w:ascii="inherit" w:hAnsi="inherit" w:cs="Open Sans"/>
          <w:color w:val="333333"/>
          <w:sz w:val="21"/>
          <w:szCs w:val="21"/>
          <w:bdr w:val="none" w:sz="0" w:space="0" w:color="auto" w:frame="1"/>
        </w:rPr>
        <w:t>No one</w:t>
      </w:r>
      <w:r>
        <w:rPr>
          <w:rStyle w:val="Emphasis"/>
          <w:rFonts w:ascii="inherit" w:hAnsi="inherit" w:cs="Open Sans"/>
          <w:color w:val="333333"/>
          <w:sz w:val="21"/>
          <w:szCs w:val="21"/>
          <w:bdr w:val="none" w:sz="0" w:space="0" w:color="auto" w:frame="1"/>
        </w:rPr>
        <w:t xml:space="preserve"> else to him could joy or pride impart,</w:t>
      </w:r>
      <w:r>
        <w:rPr>
          <w:rFonts w:ascii="Open Sans" w:hAnsi="Open Sans" w:cs="Open Sans"/>
          <w:color w:val="333333"/>
          <w:sz w:val="21"/>
          <w:szCs w:val="21"/>
        </w:rPr>
        <w:br/>
      </w:r>
      <w:r>
        <w:rPr>
          <w:rStyle w:val="Emphasis"/>
          <w:rFonts w:ascii="inherit" w:hAnsi="inherit" w:cs="Open Sans"/>
          <w:color w:val="333333"/>
          <w:sz w:val="21"/>
          <w:szCs w:val="21"/>
          <w:bdr w:val="none" w:sz="0" w:space="0" w:color="auto" w:frame="1"/>
        </w:rPr>
        <w:t>And gave him, born a pagan and a slave,</w:t>
      </w:r>
      <w:r>
        <w:rPr>
          <w:rFonts w:ascii="Open Sans" w:hAnsi="Open Sans" w:cs="Open Sans"/>
          <w:color w:val="333333"/>
          <w:sz w:val="21"/>
          <w:szCs w:val="21"/>
        </w:rPr>
        <w:br/>
      </w:r>
      <w:r>
        <w:rPr>
          <w:rStyle w:val="Emphasis"/>
          <w:rFonts w:ascii="inherit" w:hAnsi="inherit" w:cs="Open Sans"/>
          <w:color w:val="333333"/>
          <w:sz w:val="21"/>
          <w:szCs w:val="21"/>
          <w:bdr w:val="none" w:sz="0" w:space="0" w:color="auto" w:frame="1"/>
        </w:rPr>
        <w:t>A freeman’s charter and a Christian’s grave.</w:t>
      </w:r>
    </w:p>
    <w:p w14:paraId="5D4EF8F1" w14:textId="77777777" w:rsidR="00A05009" w:rsidRDefault="00A05009" w:rsidP="00EE7A14">
      <w:pPr>
        <w:spacing w:line="336" w:lineRule="atLeast"/>
        <w:textAlignment w:val="baseline"/>
        <w:rPr>
          <w:rFonts w:ascii="Arial" w:eastAsia="Times New Roman" w:hAnsi="Arial" w:cs="Arial"/>
          <w:sz w:val="24"/>
          <w:szCs w:val="24"/>
          <w:lang w:eastAsia="en-GB"/>
        </w:rPr>
      </w:pPr>
    </w:p>
    <w:p w14:paraId="03A6F503" w14:textId="77777777" w:rsidR="00EE7A14" w:rsidRDefault="00EE7A14">
      <w:bookmarkStart w:id="0" w:name="_GoBack"/>
      <w:bookmarkEnd w:id="0"/>
    </w:p>
    <w:sectPr w:rsidR="00EE7A1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Open Sans">
    <w:altName w:val="Arial"/>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A14"/>
    <w:rsid w:val="00614ACA"/>
    <w:rsid w:val="00754467"/>
    <w:rsid w:val="00886975"/>
    <w:rsid w:val="008B10B0"/>
    <w:rsid w:val="008F5930"/>
    <w:rsid w:val="00927BD4"/>
    <w:rsid w:val="00A05009"/>
    <w:rsid w:val="00A52C6B"/>
    <w:rsid w:val="00BE44D5"/>
    <w:rsid w:val="00E106A2"/>
    <w:rsid w:val="00EE7A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6A8DD"/>
  <w15:chartTrackingRefBased/>
  <w15:docId w15:val="{B09FE321-741B-43EC-A079-C520C0439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E7A1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EE7A14"/>
    <w:rPr>
      <w:i/>
      <w:iCs/>
    </w:rPr>
  </w:style>
  <w:style w:type="paragraph" w:styleId="BalloonText">
    <w:name w:val="Balloon Text"/>
    <w:basedOn w:val="Normal"/>
    <w:link w:val="BalloonTextChar"/>
    <w:uiPriority w:val="99"/>
    <w:semiHidden/>
    <w:unhideWhenUsed/>
    <w:rsid w:val="00927B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7BD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4997676">
      <w:bodyDiv w:val="1"/>
      <w:marLeft w:val="0"/>
      <w:marRight w:val="0"/>
      <w:marTop w:val="0"/>
      <w:marBottom w:val="0"/>
      <w:divBdr>
        <w:top w:val="none" w:sz="0" w:space="0" w:color="auto"/>
        <w:left w:val="none" w:sz="0" w:space="0" w:color="auto"/>
        <w:bottom w:val="none" w:sz="0" w:space="0" w:color="auto"/>
        <w:right w:val="none" w:sz="0" w:space="0" w:color="auto"/>
      </w:divBdr>
    </w:div>
    <w:div w:id="1259371386">
      <w:bodyDiv w:val="1"/>
      <w:marLeft w:val="0"/>
      <w:marRight w:val="0"/>
      <w:marTop w:val="0"/>
      <w:marBottom w:val="0"/>
      <w:divBdr>
        <w:top w:val="none" w:sz="0" w:space="0" w:color="auto"/>
        <w:left w:val="none" w:sz="0" w:space="0" w:color="auto"/>
        <w:bottom w:val="none" w:sz="0" w:space="0" w:color="auto"/>
        <w:right w:val="none" w:sz="0" w:space="0" w:color="auto"/>
      </w:divBdr>
    </w:div>
    <w:div w:id="1884755867">
      <w:bodyDiv w:val="1"/>
      <w:marLeft w:val="0"/>
      <w:marRight w:val="0"/>
      <w:marTop w:val="0"/>
      <w:marBottom w:val="0"/>
      <w:divBdr>
        <w:top w:val="none" w:sz="0" w:space="0" w:color="auto"/>
        <w:left w:val="none" w:sz="0" w:space="0" w:color="auto"/>
        <w:bottom w:val="none" w:sz="0" w:space="0" w:color="auto"/>
        <w:right w:val="none" w:sz="0" w:space="0" w:color="auto"/>
      </w:divBdr>
      <w:divsChild>
        <w:div w:id="1076510533">
          <w:marLeft w:val="0"/>
          <w:marRight w:val="0"/>
          <w:marTop w:val="0"/>
          <w:marBottom w:val="270"/>
          <w:divBdr>
            <w:top w:val="none" w:sz="0" w:space="0" w:color="auto"/>
            <w:left w:val="none" w:sz="0" w:space="0" w:color="auto"/>
            <w:bottom w:val="none" w:sz="0" w:space="0" w:color="auto"/>
            <w:right w:val="none" w:sz="0" w:space="0" w:color="auto"/>
          </w:divBdr>
        </w:div>
        <w:div w:id="1117261928">
          <w:marLeft w:val="0"/>
          <w:marRight w:val="0"/>
          <w:marTop w:val="0"/>
          <w:marBottom w:val="450"/>
          <w:divBdr>
            <w:top w:val="none" w:sz="0" w:space="0" w:color="auto"/>
            <w:left w:val="none" w:sz="0" w:space="0" w:color="auto"/>
            <w:bottom w:val="none" w:sz="0" w:space="0" w:color="auto"/>
            <w:right w:val="none" w:sz="0" w:space="0" w:color="auto"/>
          </w:divBdr>
          <w:divsChild>
            <w:div w:id="158028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215</Words>
  <Characters>1228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Davies</dc:creator>
  <cp:keywords/>
  <dc:description/>
  <cp:lastModifiedBy>Clare Davies</cp:lastModifiedBy>
  <cp:revision>6</cp:revision>
  <cp:lastPrinted>2021-11-30T09:34:00Z</cp:lastPrinted>
  <dcterms:created xsi:type="dcterms:W3CDTF">2021-07-15T14:51:00Z</dcterms:created>
  <dcterms:modified xsi:type="dcterms:W3CDTF">2021-11-30T09:34:00Z</dcterms:modified>
</cp:coreProperties>
</file>